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684A29"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684A29">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684A29">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684A29">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684A29">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684A29">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684A29">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684A29">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684A29">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6EE9F789" w14:textId="04953055" w:rsidR="00B46824" w:rsidRDefault="004D2B41" w:rsidP="00C53BE7">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1CCB7018" w:rsidR="007B722D" w:rsidRDefault="007B722D" w:rsidP="007B722D">
      <w:pPr>
        <w:rPr>
          <w:lang w:eastAsia="pt-BR"/>
        </w:rPr>
      </w:pPr>
      <w:r>
        <w:rPr>
          <w:lang w:eastAsia="pt-BR"/>
        </w:rPr>
        <w:lastRenderedPageBreak/>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77777777" w:rsidR="007B722D" w:rsidRDefault="007B722D"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1F31AF"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w:t>
      </w:r>
      <w:r>
        <w:rPr>
          <w:lang w:eastAsia="pt-BR"/>
        </w:rPr>
        <w:lastRenderedPageBreak/>
        <w:t>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lastRenderedPageBreak/>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lastRenderedPageBreak/>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lastRenderedPageBreak/>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lastRenderedPageBreak/>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1F31AF"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1F31AF" w:rsidP="0090031C">
      <w:pPr>
        <w:ind w:firstLine="0"/>
        <w:rPr>
          <w:lang w:eastAsia="pt-BR"/>
        </w:rPr>
      </w:pPr>
      <w:r>
        <w:rPr>
          <w:lang w:eastAsia="pt-BR"/>
        </w:rPr>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lastRenderedPageBreak/>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1F31AF"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lastRenderedPageBreak/>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1F31AF"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4DDE40C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r>
        <w:rPr>
          <w:lang w:val="pt-BR" w:eastAsia="pt-BR"/>
        </w:rPr>
        <w:t>Redução de Dimensionalidade</w:t>
      </w:r>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21B76EE2"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 xml:space="preserve">. 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1F31AF" w:rsidP="006570B5">
      <w:pPr>
        <w:ind w:firstLine="0"/>
        <w:rPr>
          <w:lang w:eastAsia="pt-BR"/>
        </w:rPr>
      </w:pPr>
      <w:r>
        <w:rPr>
          <w:lang w:eastAsia="pt-BR"/>
        </w:rPr>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lastRenderedPageBreak/>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1F31AF"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4"/>
        <w:gridCol w:w="4883"/>
      </w:tblGrid>
      <w:tr w:rsidR="002144DA" w14:paraId="3D926987" w14:textId="77777777" w:rsidTr="002144DA">
        <w:tc>
          <w:tcPr>
            <w:tcW w:w="4605" w:type="dxa"/>
            <w:shd w:val="clear" w:color="auto" w:fill="auto"/>
          </w:tcPr>
          <w:p w14:paraId="21390664" w14:textId="7A46E04B" w:rsidR="00602AF9" w:rsidRDefault="001F31AF"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1F31AF"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lastRenderedPageBreak/>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1F31AF" w:rsidP="00E47500">
      <w:pPr>
        <w:ind w:firstLine="0"/>
        <w:rPr>
          <w:lang w:eastAsia="pt-BR"/>
        </w:rPr>
      </w:pPr>
      <w:r>
        <w:rPr>
          <w:lang w:eastAsia="pt-BR"/>
        </w:rPr>
        <w:lastRenderedPageBreak/>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1F31AF"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lastRenderedPageBreak/>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1F31AF" w:rsidP="00E47500">
      <w:pPr>
        <w:ind w:firstLine="0"/>
        <w:rPr>
          <w:lang w:eastAsia="pt-BR"/>
        </w:rPr>
      </w:pPr>
      <w:r>
        <w:rPr>
          <w:lang w:eastAsia="pt-BR"/>
        </w:rPr>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1F31AF" w:rsidP="00E47500">
      <w:pPr>
        <w:ind w:firstLine="0"/>
        <w:rPr>
          <w:lang w:eastAsia="pt-BR"/>
        </w:rPr>
      </w:pPr>
      <w:r>
        <w:rPr>
          <w:lang w:eastAsia="pt-BR"/>
        </w:rPr>
        <w:pict w14:anchorId="6B47A02A">
          <v:shape id="_x0000_i1037" type="#_x0000_t75" style="width:453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1F31AF"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1F31AF"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1F31AF" w:rsidP="00FB5EB3">
      <w:pPr>
        <w:ind w:firstLine="0"/>
        <w:rPr>
          <w:lang w:eastAsia="pt-BR"/>
        </w:rPr>
      </w:pPr>
      <w:r>
        <w:rPr>
          <w:lang w:eastAsia="pt-BR"/>
        </w:rPr>
        <w:pict w14:anchorId="5A73590E">
          <v:shape id="_x0000_i1040" type="#_x0000_t75" style="width:453.7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xml:space="preserve">, onde decidimos pela estratégia de se preencher esses valores para cada time, pela sua </w:t>
      </w:r>
      <w:r>
        <w:rPr>
          <w:lang w:eastAsia="pt-BR"/>
        </w:rPr>
        <w:lastRenderedPageBreak/>
        <w:t>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1F31AF"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1F31AF"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 xml:space="preserve">Os valores não foram preenchidos devido ao fato </w:t>
      </w:r>
      <w:r w:rsidR="003A4391">
        <w:rPr>
          <w:szCs w:val="20"/>
          <w:lang w:eastAsia="pt-BR"/>
        </w:rPr>
        <w:lastRenderedPageBreak/>
        <w:t xml:space="preserve">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1F31AF" w:rsidP="00F3331A">
      <w:pPr>
        <w:ind w:firstLine="0"/>
        <w:rPr>
          <w:szCs w:val="20"/>
          <w:lang w:eastAsia="pt-BR"/>
        </w:rPr>
      </w:pPr>
      <w:r>
        <w:rPr>
          <w:szCs w:val="20"/>
          <w:lang w:eastAsia="pt-BR"/>
        </w:rPr>
        <w:pict w14:anchorId="69831B3E">
          <v:shape id="_x0000_i1043" type="#_x0000_t75" style="width:453pt;height:132.7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F31AF"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1F31AF"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1F31AF" w:rsidP="00F3331A">
      <w:pPr>
        <w:ind w:firstLine="0"/>
        <w:rPr>
          <w:szCs w:val="20"/>
          <w:lang w:eastAsia="pt-BR"/>
        </w:rPr>
      </w:pPr>
      <w:r>
        <w:rPr>
          <w:szCs w:val="20"/>
          <w:lang w:eastAsia="pt-BR"/>
        </w:rPr>
        <w:lastRenderedPageBreak/>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1F31AF"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w:t>
      </w:r>
      <w:r>
        <w:rPr>
          <w:lang w:eastAsia="pt-BR"/>
        </w:rPr>
        <w:lastRenderedPageBreak/>
        <w:t xml:space="preserve">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1F31AF"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1F31AF"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5D96B208" w14:textId="77777777" w:rsidR="006570B5" w:rsidRDefault="006570B5" w:rsidP="006570B5">
      <w:pPr>
        <w:ind w:firstLine="0"/>
        <w:rPr>
          <w:lang w:eastAsia="pt-BR"/>
        </w:rPr>
      </w:pPr>
    </w:p>
    <w:p w14:paraId="1B3A9644" w14:textId="77777777" w:rsidR="006570B5" w:rsidRDefault="006570B5"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Pr>
          <w:lang w:val="pt-BR" w:eastAsia="pt-BR"/>
        </w:rPr>
        <w:t>Outliers</w:t>
      </w:r>
      <w:bookmarkEnd w:id="15"/>
      <w:proofErr w:type="spellEnd"/>
    </w:p>
    <w:p w14:paraId="74608271" w14:textId="77777777" w:rsidR="00D36FFC" w:rsidRDefault="00D36FFC" w:rsidP="006570B5">
      <w:pPr>
        <w:ind w:firstLine="0"/>
        <w:rPr>
          <w:lang w:eastAsia="pt-BR"/>
        </w:rPr>
      </w:pPr>
    </w:p>
    <w:p w14:paraId="7041ED9A" w14:textId="77777777" w:rsidR="00D36FFC" w:rsidRDefault="00D36FFC" w:rsidP="006570B5">
      <w:pPr>
        <w:ind w:firstLine="0"/>
        <w:rPr>
          <w:lang w:eastAsia="pt-BR"/>
        </w:rPr>
      </w:pPr>
    </w:p>
    <w:p w14:paraId="2C4529C7" w14:textId="77777777" w:rsidR="00D36FFC" w:rsidRPr="00480EB5" w:rsidRDefault="00D36FFC"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Pr>
          <w:lang w:val="pt-BR" w:eastAsia="pt-BR"/>
        </w:rPr>
        <w:t>feature</w:t>
      </w:r>
      <w:proofErr w:type="spellEnd"/>
      <w:r>
        <w:rPr>
          <w:lang w:val="pt-BR" w:eastAsia="pt-BR"/>
        </w:rPr>
        <w:t xml:space="preserve"> </w:t>
      </w:r>
      <w:proofErr w:type="spellStart"/>
      <w:r>
        <w:rPr>
          <w:lang w:val="pt-BR" w:eastAsia="pt-BR"/>
        </w:rPr>
        <w:t>enginering</w:t>
      </w:r>
      <w:proofErr w:type="spellEnd"/>
      <w:r>
        <w:rPr>
          <w:lang w:val="pt-BR" w:eastAsia="pt-BR"/>
        </w:rPr>
        <w:t>)</w:t>
      </w:r>
      <w:bookmarkEnd w:id="16"/>
    </w:p>
    <w:p w14:paraId="2EC33819" w14:textId="222A1C0E" w:rsidR="006570B5" w:rsidRDefault="00D62868" w:rsidP="006570B5">
      <w:pPr>
        <w:pStyle w:val="Ttulo2"/>
        <w:rPr>
          <w:lang w:val="pt-BR" w:eastAsia="pt-BR"/>
        </w:rPr>
      </w:pPr>
      <w:bookmarkStart w:id="17" w:name="_Toc162890477"/>
      <w:r>
        <w:rPr>
          <w:lang w:val="pt-BR" w:eastAsia="pt-BR"/>
        </w:rPr>
        <w:t>(</w:t>
      </w:r>
      <w:r w:rsidR="006570B5">
        <w:rPr>
          <w:lang w:val="pt-BR" w:eastAsia="pt-BR"/>
        </w:rPr>
        <w:t>Criação de Novos Atributos</w:t>
      </w:r>
      <w:r>
        <w:rPr>
          <w:lang w:val="pt-BR" w:eastAsia="pt-BR"/>
        </w:rPr>
        <w:t>)</w:t>
      </w:r>
      <w:bookmarkEnd w:id="17"/>
    </w:p>
    <w:p w14:paraId="7C8D7764" w14:textId="77777777" w:rsidR="00B77B18" w:rsidRDefault="00B77B18" w:rsidP="00B77B18">
      <w:pPr>
        <w:rPr>
          <w:lang w:eastAsia="pt-BR"/>
        </w:rPr>
      </w:pPr>
    </w:p>
    <w:p w14:paraId="1B007B78" w14:textId="77777777" w:rsidR="00B77B18" w:rsidRPr="008839A7" w:rsidRDefault="00B77B18" w:rsidP="00B77B18">
      <w:pPr>
        <w:rPr>
          <w:color w:val="FF0000"/>
          <w:lang w:eastAsia="pt-BR"/>
        </w:rPr>
      </w:pPr>
      <w:r w:rsidRPr="008839A7">
        <w:rPr>
          <w:color w:val="FF0000"/>
          <w:lang w:eastAsia="pt-BR"/>
        </w:rPr>
        <w:t>Esse processo de preparação e ajustes dos dados, e de seleção dos atributos (</w:t>
      </w:r>
      <w:proofErr w:type="spellStart"/>
      <w:r w:rsidRPr="008839A7">
        <w:rPr>
          <w:i/>
          <w:color w:val="FF0000"/>
          <w:lang w:eastAsia="pt-BR"/>
        </w:rPr>
        <w:t>features</w:t>
      </w:r>
      <w:proofErr w:type="spellEnd"/>
      <w:r w:rsidRPr="008839A7">
        <w:rPr>
          <w:color w:val="FF0000"/>
          <w:lang w:eastAsia="pt-BR"/>
        </w:rPr>
        <w:t xml:space="preserve">) para a análise, denomina-se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selection</w:t>
      </w:r>
      <w:proofErr w:type="spellEnd"/>
      <w:r w:rsidRPr="008839A7">
        <w:rPr>
          <w:color w:val="FF0000"/>
          <w:lang w:eastAsia="pt-BR"/>
        </w:rPr>
        <w:t xml:space="preserve"> ou </w:t>
      </w:r>
      <w:proofErr w:type="spellStart"/>
      <w:r w:rsidRPr="008839A7">
        <w:rPr>
          <w:b/>
          <w:i/>
          <w:color w:val="FF0000"/>
          <w:lang w:eastAsia="pt-BR"/>
        </w:rPr>
        <w:t>feature</w:t>
      </w:r>
      <w:proofErr w:type="spellEnd"/>
      <w:r w:rsidRPr="008839A7">
        <w:rPr>
          <w:b/>
          <w:i/>
          <w:color w:val="FF0000"/>
          <w:lang w:eastAsia="pt-BR"/>
        </w:rPr>
        <w:t xml:space="preserve"> </w:t>
      </w:r>
      <w:proofErr w:type="spellStart"/>
      <w:r w:rsidRPr="008839A7">
        <w:rPr>
          <w:b/>
          <w:i/>
          <w:color w:val="FF0000"/>
          <w:lang w:eastAsia="pt-BR"/>
        </w:rPr>
        <w:t>engineering</w:t>
      </w:r>
      <w:proofErr w:type="spellEnd"/>
      <w:r w:rsidRPr="008839A7">
        <w:rPr>
          <w:color w:val="FF0000"/>
          <w:lang w:eastAsia="pt-BR"/>
        </w:rPr>
        <w:t>, devendo se seguir alguns princípios na sua realização, conforme descrito em [6.De Paula, Hugo].</w:t>
      </w:r>
    </w:p>
    <w:p w14:paraId="5AA5C944" w14:textId="77777777" w:rsidR="00D62868" w:rsidRDefault="00D62868" w:rsidP="00B77B18">
      <w:pPr>
        <w:ind w:firstLine="0"/>
        <w:rPr>
          <w:lang w:eastAsia="pt-BR"/>
        </w:rPr>
      </w:pPr>
    </w:p>
    <w:p w14:paraId="77628E78" w14:textId="77777777" w:rsidR="00B77B18" w:rsidRPr="00D62868" w:rsidRDefault="00B77B18" w:rsidP="00D62868">
      <w:pPr>
        <w:rPr>
          <w:lang w:eastAsia="pt-BR"/>
        </w:rPr>
      </w:pPr>
    </w:p>
    <w:p w14:paraId="7515DA68" w14:textId="4FFAD4EA" w:rsidR="006C08B0" w:rsidRDefault="006570B5" w:rsidP="006570B5">
      <w:pPr>
        <w:pStyle w:val="Ttulo2"/>
        <w:rPr>
          <w:lang w:val="pt-BR" w:eastAsia="pt-BR"/>
        </w:rPr>
      </w:pPr>
      <w:bookmarkStart w:id="18"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8"/>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19" w:name="_Toc162890479"/>
      <w:r>
        <w:rPr>
          <w:lang w:val="pt-BR" w:eastAsia="pt-BR"/>
        </w:rPr>
        <w:lastRenderedPageBreak/>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9"/>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0"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0"/>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1"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1"/>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2"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2"/>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3" w:name="_Toc162890483"/>
      <w:r>
        <w:rPr>
          <w:lang w:val="pt-BR" w:eastAsia="pt-BR"/>
        </w:rPr>
        <w:t>4</w:t>
      </w:r>
      <w:r w:rsidRPr="000D402F">
        <w:rPr>
          <w:lang w:eastAsia="pt-BR"/>
        </w:rPr>
        <w:t xml:space="preserve">. </w:t>
      </w:r>
      <w:r>
        <w:rPr>
          <w:lang w:val="pt-BR" w:eastAsia="pt-BR"/>
        </w:rPr>
        <w:t>Escolha do Modelo</w:t>
      </w:r>
      <w:bookmarkEnd w:id="23"/>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lastRenderedPageBreak/>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4" w:name="_Toc162890484"/>
      <w:r>
        <w:rPr>
          <w:lang w:val="pt-BR" w:eastAsia="pt-BR"/>
        </w:rPr>
        <w:t>5</w:t>
      </w:r>
      <w:r w:rsidRPr="000D402F">
        <w:rPr>
          <w:lang w:eastAsia="pt-BR"/>
        </w:rPr>
        <w:t xml:space="preserve">. </w:t>
      </w:r>
      <w:r>
        <w:rPr>
          <w:lang w:val="pt-BR" w:eastAsia="pt-BR"/>
        </w:rPr>
        <w:t>Implantação da Solução em Ambiente de Produção</w:t>
      </w:r>
      <w:bookmarkEnd w:id="24"/>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5" w:name="_Toc112330488"/>
      <w:bookmarkStart w:id="26" w:name="_Toc162890485"/>
      <w:bookmarkStart w:id="27" w:name="_Toc351475134"/>
      <w:bookmarkStart w:id="28"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5"/>
      <w:bookmarkEnd w:id="2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3"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9" w:name="_Toc162890486"/>
      <w:r w:rsidR="004D2758" w:rsidRPr="00071BC8">
        <w:lastRenderedPageBreak/>
        <w:t>REFERÊNCIAS</w:t>
      </w:r>
      <w:bookmarkEnd w:id="27"/>
      <w:bookmarkEnd w:id="28"/>
      <w:bookmarkEnd w:id="29"/>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Notas de aula da Disciplina Redes Neurais e Aprendizagem Profunda, do Curso de Pós-</w:t>
      </w:r>
      <w:r>
        <w:rPr>
          <w:b/>
          <w:lang w:eastAsia="pt-BR"/>
        </w:rPr>
        <w:lastRenderedPageBreak/>
        <w:t xml:space="preserve">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684A29" w:rsidP="00BF32C0">
      <w:pPr>
        <w:suppressAutoHyphens w:val="0"/>
        <w:spacing w:line="240" w:lineRule="auto"/>
        <w:ind w:firstLine="0"/>
        <w:jc w:val="left"/>
      </w:pPr>
      <w:hyperlink r:id="rId44"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0C5FEDB2" w:rsidR="00A17D89" w:rsidRDefault="00A17D89" w:rsidP="00FD1533">
      <w:pPr>
        <w:ind w:firstLine="0"/>
        <w:rPr>
          <w:rStyle w:val="Hyperlink"/>
          <w:color w:val="1155CC"/>
          <w:shd w:val="clear" w:color="auto" w:fill="FFFFFF"/>
        </w:rPr>
      </w:pPr>
      <w:r w:rsidRPr="00A17D89">
        <w:rPr>
          <w:rStyle w:val="Hyperlink"/>
          <w:color w:val="1155CC"/>
          <w:shd w:val="clear" w:color="auto" w:fill="FFFFFF"/>
        </w:rPr>
        <w:t>https://www.kaggle.com/code/juanmah/tactic-03-hyperparameter-optimization-xtra-trees</w:t>
      </w:r>
    </w:p>
    <w:p w14:paraId="329DCCE8" w14:textId="77777777" w:rsidR="00A17D89" w:rsidRDefault="00A17D89"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bookmarkStart w:id="30" w:name="_GoBack"/>
      <w:bookmarkEnd w:id="30"/>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684A29" w:rsidP="00FD1533">
      <w:pPr>
        <w:ind w:firstLine="0"/>
        <w:rPr>
          <w:lang w:eastAsia="pt-BR"/>
        </w:rPr>
      </w:pPr>
      <w:hyperlink r:id="rId45"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46">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47">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1D1A54">
      <w:headerReference w:type="default" r:id="rId48"/>
      <w:pgSz w:w="11906" w:h="16838"/>
      <w:pgMar w:top="1701" w:right="1134" w:bottom="142"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B1463D" w14:textId="77777777" w:rsidR="00684A29" w:rsidRDefault="00684A29" w:rsidP="00BA0E35">
      <w:r>
        <w:separator/>
      </w:r>
    </w:p>
  </w:endnote>
  <w:endnote w:type="continuationSeparator" w:id="0">
    <w:p w14:paraId="3BF2754D" w14:textId="77777777" w:rsidR="00684A29" w:rsidRDefault="00684A29"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DBB83" w14:textId="77777777" w:rsidR="00684A29" w:rsidRDefault="00684A29" w:rsidP="00BA0E35">
      <w:r>
        <w:separator/>
      </w:r>
    </w:p>
  </w:footnote>
  <w:footnote w:type="continuationSeparator" w:id="0">
    <w:p w14:paraId="6ED2745C" w14:textId="77777777" w:rsidR="00684A29" w:rsidRDefault="00684A29"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835E2C" w:rsidRDefault="00835E2C"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76253B" w14:textId="77777777" w:rsidR="00835E2C" w:rsidRDefault="00835E2C">
    <w:pPr>
      <w:pStyle w:val="Cabealho"/>
      <w:jc w:val="right"/>
    </w:pPr>
    <w:r>
      <w:fldChar w:fldCharType="begin"/>
    </w:r>
    <w:r>
      <w:instrText>PAGE   \* MERGEFORMAT</w:instrText>
    </w:r>
    <w:r>
      <w:fldChar w:fldCharType="separate"/>
    </w:r>
    <w:r w:rsidR="005D1759" w:rsidRPr="005D1759">
      <w:rPr>
        <w:noProof/>
        <w:lang w:val="pt-BR"/>
      </w:rPr>
      <w:t>27</w:t>
    </w:r>
    <w:r>
      <w:fldChar w:fldCharType="end"/>
    </w:r>
  </w:p>
  <w:p w14:paraId="477F3F92" w14:textId="77777777" w:rsidR="00835E2C" w:rsidRDefault="00835E2C" w:rsidP="0013113E">
    <w:pPr>
      <w:pStyle w:val="Cabealh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5"/>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50416"/>
    <w:rsid w:val="00051EF4"/>
    <w:rsid w:val="000530BC"/>
    <w:rsid w:val="000535F8"/>
    <w:rsid w:val="000565C2"/>
    <w:rsid w:val="00057A7A"/>
    <w:rsid w:val="00063B62"/>
    <w:rsid w:val="00066D8B"/>
    <w:rsid w:val="00067976"/>
    <w:rsid w:val="00070ADC"/>
    <w:rsid w:val="00071BC8"/>
    <w:rsid w:val="00073726"/>
    <w:rsid w:val="00073B73"/>
    <w:rsid w:val="000742BF"/>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78B1"/>
    <w:rsid w:val="000D01E5"/>
    <w:rsid w:val="000D0434"/>
    <w:rsid w:val="000D2665"/>
    <w:rsid w:val="000D4009"/>
    <w:rsid w:val="000D402F"/>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31A"/>
    <w:rsid w:val="001A29F1"/>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10634"/>
    <w:rsid w:val="00411EE3"/>
    <w:rsid w:val="00412F61"/>
    <w:rsid w:val="0041637A"/>
    <w:rsid w:val="00417727"/>
    <w:rsid w:val="00417E10"/>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317F"/>
    <w:rsid w:val="004E3E2A"/>
    <w:rsid w:val="004F18B9"/>
    <w:rsid w:val="004F34F1"/>
    <w:rsid w:val="004F6F82"/>
    <w:rsid w:val="004F7898"/>
    <w:rsid w:val="005016F1"/>
    <w:rsid w:val="00502198"/>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A1560"/>
    <w:rsid w:val="005A1EEE"/>
    <w:rsid w:val="005A4766"/>
    <w:rsid w:val="005A5505"/>
    <w:rsid w:val="005A6916"/>
    <w:rsid w:val="005A70D9"/>
    <w:rsid w:val="005A7727"/>
    <w:rsid w:val="005B1F0F"/>
    <w:rsid w:val="005B292E"/>
    <w:rsid w:val="005B53B9"/>
    <w:rsid w:val="005B59C2"/>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33ED"/>
    <w:rsid w:val="00665BC7"/>
    <w:rsid w:val="00666F6B"/>
    <w:rsid w:val="0066706F"/>
    <w:rsid w:val="006671ED"/>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815"/>
    <w:rsid w:val="006E08AA"/>
    <w:rsid w:val="006E0E5D"/>
    <w:rsid w:val="006E31A4"/>
    <w:rsid w:val="006E7F46"/>
    <w:rsid w:val="006F3DA0"/>
    <w:rsid w:val="006F5FEF"/>
    <w:rsid w:val="006F60FC"/>
    <w:rsid w:val="006F667A"/>
    <w:rsid w:val="006F6708"/>
    <w:rsid w:val="006F6B2F"/>
    <w:rsid w:val="00700554"/>
    <w:rsid w:val="007011EC"/>
    <w:rsid w:val="007013BA"/>
    <w:rsid w:val="007015A0"/>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E1CE8"/>
    <w:rsid w:val="007E3010"/>
    <w:rsid w:val="007E3BAB"/>
    <w:rsid w:val="007E652C"/>
    <w:rsid w:val="007E7292"/>
    <w:rsid w:val="007E7432"/>
    <w:rsid w:val="007F46CB"/>
    <w:rsid w:val="007F61F3"/>
    <w:rsid w:val="007F7967"/>
    <w:rsid w:val="007F7A94"/>
    <w:rsid w:val="0080050D"/>
    <w:rsid w:val="00800A41"/>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FBC"/>
    <w:rsid w:val="00852237"/>
    <w:rsid w:val="00852687"/>
    <w:rsid w:val="008540F2"/>
    <w:rsid w:val="00862058"/>
    <w:rsid w:val="008628A4"/>
    <w:rsid w:val="008628DC"/>
    <w:rsid w:val="00862CAC"/>
    <w:rsid w:val="008656E4"/>
    <w:rsid w:val="008669C4"/>
    <w:rsid w:val="008707EF"/>
    <w:rsid w:val="0087137A"/>
    <w:rsid w:val="008754DE"/>
    <w:rsid w:val="00875F8B"/>
    <w:rsid w:val="00881C03"/>
    <w:rsid w:val="00882545"/>
    <w:rsid w:val="008839A7"/>
    <w:rsid w:val="0088490A"/>
    <w:rsid w:val="008901CF"/>
    <w:rsid w:val="00891477"/>
    <w:rsid w:val="00894552"/>
    <w:rsid w:val="008954AE"/>
    <w:rsid w:val="00895CC9"/>
    <w:rsid w:val="008A312C"/>
    <w:rsid w:val="008A6CAD"/>
    <w:rsid w:val="008A7FB9"/>
    <w:rsid w:val="008B0898"/>
    <w:rsid w:val="008B1DAE"/>
    <w:rsid w:val="008B7B61"/>
    <w:rsid w:val="008C1B86"/>
    <w:rsid w:val="008C3487"/>
    <w:rsid w:val="008C4976"/>
    <w:rsid w:val="008C5727"/>
    <w:rsid w:val="008C5DF8"/>
    <w:rsid w:val="008C6E40"/>
    <w:rsid w:val="008C7D06"/>
    <w:rsid w:val="008D0706"/>
    <w:rsid w:val="008D0F7F"/>
    <w:rsid w:val="008D21EA"/>
    <w:rsid w:val="008D28F3"/>
    <w:rsid w:val="008E0B5E"/>
    <w:rsid w:val="008E1CAE"/>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1BB3"/>
    <w:rsid w:val="00F62717"/>
    <w:rsid w:val="00F63E76"/>
    <w:rsid w:val="00F674B1"/>
    <w:rsid w:val="00F67D82"/>
    <w:rsid w:val="00F72AD9"/>
    <w:rsid w:val="00F736AC"/>
    <w:rsid w:val="00F74B9E"/>
    <w:rsid w:val="00F8000D"/>
    <w:rsid w:val="00F80456"/>
    <w:rsid w:val="00F80A4B"/>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hyperlink" Target="https://github.com/adaoduque/Brasileirao_Dataset"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hyperlink" Target="https://scikit-learn.org/stable/modules/classes.html" TargetMode="External"/><Relationship Id="rId5" Type="http://schemas.openxmlformats.org/officeDocument/2006/relationships/webSettings" Target="webSetting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image" Target="media/image16.jpeg"/><Relationship Id="rId44" Type="http://schemas.openxmlformats.org/officeDocument/2006/relationships/hyperlink" Target="https://medium.com/data-hackers/engenharia-de-features-transformando-dados-categ%C3%B3ricos-em-dados-num%C3%A9ricos-e5d3991df715"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hyperlink" Target="https://github.com/salomaofreitasjr/TCC-PROJETO-INTEGRADO---PUC-MINAS---ANALYTICS-E-BI/tree/main/Projeto%20Integrado%20-%20Produ%C3%A7%C3%A3o/M%C3%B3dulo%20A" TargetMode="External"/><Relationship Id="rId48" Type="http://schemas.openxmlformats.org/officeDocument/2006/relationships/header" Target="head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hyperlink" Target="https://www.kaggle.com/datasets/adaoduque/campeonato-brasileiro-de-futebol/metadata" TargetMode="External"/><Relationship Id="rId20" Type="http://schemas.openxmlformats.org/officeDocument/2006/relationships/image" Target="media/image7.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9FFB9-C28E-4D3D-BD82-39F6A056A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12039</TotalTime>
  <Pages>28</Pages>
  <Words>6388</Words>
  <Characters>34500</Characters>
  <Application>Microsoft Office Word</Application>
  <DocSecurity>0</DocSecurity>
  <Lines>287</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40807</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672</cp:revision>
  <cp:lastPrinted>2022-08-25T20:20:00Z</cp:lastPrinted>
  <dcterms:created xsi:type="dcterms:W3CDTF">2019-06-10T02:33:00Z</dcterms:created>
  <dcterms:modified xsi:type="dcterms:W3CDTF">2024-04-14T15:29:00Z</dcterms:modified>
</cp:coreProperties>
</file>